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8742" w14:textId="6FDA3387" w:rsidR="00195207" w:rsidRPr="003B47FB" w:rsidRDefault="00195207" w:rsidP="008D0EC7">
      <w:pPr>
        <w:pStyle w:val="AralkYok"/>
        <w:jc w:val="center"/>
        <w:rPr>
          <w:b/>
          <w:bCs/>
          <w:sz w:val="22"/>
        </w:rPr>
      </w:pPr>
      <w:r w:rsidRPr="003B47FB">
        <w:rPr>
          <w:b/>
          <w:bCs/>
          <w:sz w:val="22"/>
        </w:rPr>
        <w:t>T A A H H Ü T N A M E</w:t>
      </w:r>
    </w:p>
    <w:p w14:paraId="7E9274EC" w14:textId="4C2AE482" w:rsidR="00195207" w:rsidRPr="003B47FB" w:rsidRDefault="00195207" w:rsidP="00195207">
      <w:pPr>
        <w:pStyle w:val="AralkYok"/>
        <w:jc w:val="both"/>
        <w:rPr>
          <w:sz w:val="22"/>
        </w:rPr>
      </w:pPr>
      <w:r w:rsidRPr="003B47FB">
        <w:rPr>
          <w:b/>
          <w:bCs/>
          <w:sz w:val="22"/>
        </w:rPr>
        <w:t>TARAFLAR</w:t>
      </w:r>
      <w:r w:rsidRPr="003B47FB">
        <w:rPr>
          <w:b/>
          <w:bCs/>
          <w:sz w:val="22"/>
        </w:rPr>
        <w:tab/>
      </w:r>
      <w:r w:rsidRPr="003B47FB">
        <w:rPr>
          <w:b/>
          <w:bCs/>
          <w:sz w:val="22"/>
        </w:rPr>
        <w:tab/>
        <w:t>:</w:t>
      </w:r>
    </w:p>
    <w:p w14:paraId="19508636" w14:textId="105CA23F" w:rsidR="00BE1B05" w:rsidRPr="003B47FB" w:rsidRDefault="00195207" w:rsidP="00E64B34">
      <w:pPr>
        <w:pStyle w:val="AralkYok"/>
        <w:numPr>
          <w:ilvl w:val="0"/>
          <w:numId w:val="1"/>
        </w:numPr>
        <w:jc w:val="both"/>
        <w:rPr>
          <w:sz w:val="22"/>
        </w:rPr>
      </w:pPr>
      <w:r w:rsidRPr="003B47FB">
        <w:rPr>
          <w:sz w:val="22"/>
        </w:rPr>
        <w:t>………………………</w:t>
      </w:r>
      <w:r w:rsidR="003B47FB">
        <w:rPr>
          <w:sz w:val="22"/>
        </w:rPr>
        <w:t>……</w:t>
      </w:r>
      <w:r w:rsidRPr="003B47FB">
        <w:rPr>
          <w:sz w:val="22"/>
        </w:rPr>
        <w:t xml:space="preserve"> adresinde bulunan </w:t>
      </w:r>
      <w:r w:rsidR="003B78D2" w:rsidRPr="003B47FB">
        <w:rPr>
          <w:sz w:val="22"/>
        </w:rPr>
        <w:t xml:space="preserve">ADMIRAL CONTAINER LINES INC ACENTESI/ </w:t>
      </w:r>
      <w:r w:rsidR="001E09E2" w:rsidRPr="003B47FB">
        <w:rPr>
          <w:sz w:val="22"/>
        </w:rPr>
        <w:t>MARTI</w:t>
      </w:r>
      <w:r w:rsidRPr="003B47FB">
        <w:rPr>
          <w:sz w:val="22"/>
        </w:rPr>
        <w:t xml:space="preserve"> </w:t>
      </w:r>
      <w:r w:rsidR="001E09E2" w:rsidRPr="003B47FB">
        <w:rPr>
          <w:sz w:val="22"/>
        </w:rPr>
        <w:t>K</w:t>
      </w:r>
      <w:r w:rsidR="003B78D2" w:rsidRPr="003B47FB">
        <w:rPr>
          <w:sz w:val="22"/>
        </w:rPr>
        <w:t xml:space="preserve">ONTEYNER HIZMETLERI A.Ş. </w:t>
      </w:r>
      <w:r w:rsidR="001E09E2" w:rsidRPr="003B47FB">
        <w:rPr>
          <w:sz w:val="22"/>
        </w:rPr>
        <w:t>sözleşmede kısaca MARTI</w:t>
      </w:r>
      <w:r w:rsidR="00E64B34" w:rsidRPr="003B47FB">
        <w:rPr>
          <w:sz w:val="22"/>
        </w:rPr>
        <w:t xml:space="preserve"> olarak adlandırılacaktır. </w:t>
      </w:r>
    </w:p>
    <w:p w14:paraId="3525BB46" w14:textId="476091F0" w:rsidR="008D0EC7" w:rsidRPr="003B47FB" w:rsidRDefault="00FB5BF2" w:rsidP="008D0EC7">
      <w:pPr>
        <w:pStyle w:val="AralkYok"/>
        <w:numPr>
          <w:ilvl w:val="0"/>
          <w:numId w:val="1"/>
        </w:numPr>
        <w:jc w:val="both"/>
        <w:rPr>
          <w:sz w:val="22"/>
        </w:rPr>
      </w:pPr>
      <w:r w:rsidRPr="003B47FB">
        <w:rPr>
          <w:sz w:val="22"/>
        </w:rPr>
        <w:t>………………………………</w:t>
      </w:r>
      <w:r w:rsidR="008D0EC7" w:rsidRPr="003B47FB">
        <w:rPr>
          <w:sz w:val="22"/>
        </w:rPr>
        <w:t>…………………………………………</w:t>
      </w:r>
      <w:r w:rsidR="00CB163B">
        <w:rPr>
          <w:sz w:val="22"/>
        </w:rPr>
        <w:t>……</w:t>
      </w:r>
      <w:proofErr w:type="gramStart"/>
      <w:r w:rsidR="00CB163B">
        <w:rPr>
          <w:sz w:val="22"/>
        </w:rPr>
        <w:t>…….</w:t>
      </w:r>
      <w:proofErr w:type="gramEnd"/>
      <w:r w:rsidRPr="003B47FB">
        <w:rPr>
          <w:sz w:val="22"/>
        </w:rPr>
        <w:t>adresinde</w:t>
      </w:r>
      <w:r w:rsidR="008D0EC7" w:rsidRPr="003B47FB">
        <w:rPr>
          <w:sz w:val="22"/>
        </w:rPr>
        <w:t xml:space="preserve"> </w:t>
      </w:r>
      <w:r w:rsidRPr="003B47FB">
        <w:rPr>
          <w:sz w:val="22"/>
        </w:rPr>
        <w:t xml:space="preserve">bulunan </w:t>
      </w:r>
    </w:p>
    <w:p w14:paraId="1F7D47DD" w14:textId="5ECB758F" w:rsidR="008D0EC7" w:rsidRDefault="00FB5BF2" w:rsidP="008D0EC7">
      <w:pPr>
        <w:pStyle w:val="AralkYok"/>
        <w:ind w:left="360"/>
        <w:jc w:val="both"/>
        <w:rPr>
          <w:sz w:val="22"/>
        </w:rPr>
      </w:pPr>
      <w:r w:rsidRPr="003B47FB">
        <w:rPr>
          <w:sz w:val="22"/>
        </w:rPr>
        <w:t>……………</w:t>
      </w:r>
      <w:r w:rsidR="008D0EC7" w:rsidRPr="003B47FB">
        <w:rPr>
          <w:sz w:val="22"/>
        </w:rPr>
        <w:t>……………………………</w:t>
      </w:r>
      <w:r w:rsidR="003B47FB">
        <w:rPr>
          <w:sz w:val="22"/>
        </w:rPr>
        <w:t>……</w:t>
      </w:r>
      <w:r w:rsidRPr="003B47FB">
        <w:rPr>
          <w:sz w:val="22"/>
        </w:rPr>
        <w:t>sözleşmede</w:t>
      </w:r>
      <w:r w:rsidR="00CB163B">
        <w:rPr>
          <w:sz w:val="22"/>
        </w:rPr>
        <w:t xml:space="preserve"> </w:t>
      </w:r>
      <w:r w:rsidRPr="003B47FB">
        <w:rPr>
          <w:sz w:val="22"/>
        </w:rPr>
        <w:t>kısaca………………</w:t>
      </w:r>
      <w:r w:rsidR="003B47FB">
        <w:rPr>
          <w:sz w:val="22"/>
        </w:rPr>
        <w:t xml:space="preserve">……… </w:t>
      </w:r>
      <w:r w:rsidRPr="003B47FB">
        <w:rPr>
          <w:sz w:val="22"/>
        </w:rPr>
        <w:t>denilecektir.</w:t>
      </w:r>
    </w:p>
    <w:p w14:paraId="6BBC838F" w14:textId="77777777" w:rsidR="003B47FB" w:rsidRPr="003B47FB" w:rsidRDefault="003B47FB" w:rsidP="008D0EC7">
      <w:pPr>
        <w:pStyle w:val="AralkYok"/>
        <w:ind w:left="360"/>
        <w:jc w:val="both"/>
        <w:rPr>
          <w:sz w:val="22"/>
        </w:rPr>
      </w:pPr>
    </w:p>
    <w:p w14:paraId="599851AB" w14:textId="3E69D2D4" w:rsidR="003B47FB" w:rsidRPr="003B47FB" w:rsidRDefault="00E43379" w:rsidP="00E43379">
      <w:pPr>
        <w:pStyle w:val="AralkYok"/>
        <w:jc w:val="both"/>
        <w:rPr>
          <w:sz w:val="22"/>
        </w:rPr>
      </w:pPr>
      <w:r w:rsidRPr="003B47FB">
        <w:rPr>
          <w:b/>
          <w:bCs/>
          <w:sz w:val="22"/>
        </w:rPr>
        <w:t xml:space="preserve">SÜRESİ  </w:t>
      </w:r>
      <w:r w:rsidRPr="003B47FB">
        <w:rPr>
          <w:sz w:val="22"/>
        </w:rPr>
        <w:t xml:space="preserve">             </w:t>
      </w:r>
      <w:proofErr w:type="gramStart"/>
      <w:r w:rsidRPr="003B47FB">
        <w:rPr>
          <w:sz w:val="22"/>
        </w:rPr>
        <w:t xml:space="preserve">  .</w:t>
      </w:r>
      <w:proofErr w:type="gramEnd"/>
      <w:r w:rsidRPr="003B47FB">
        <w:rPr>
          <w:sz w:val="22"/>
        </w:rPr>
        <w:t xml:space="preserve">   :  </w:t>
      </w:r>
      <w:r w:rsidRPr="003B47FB">
        <w:rPr>
          <w:b/>
          <w:bCs/>
          <w:sz w:val="22"/>
        </w:rPr>
        <w:t>1.01.202</w:t>
      </w:r>
      <w:r w:rsidR="00F26D18" w:rsidRPr="003B47FB">
        <w:rPr>
          <w:b/>
          <w:bCs/>
          <w:sz w:val="22"/>
        </w:rPr>
        <w:t>2</w:t>
      </w:r>
      <w:r w:rsidRPr="003B47FB">
        <w:rPr>
          <w:b/>
          <w:bCs/>
          <w:sz w:val="22"/>
        </w:rPr>
        <w:t xml:space="preserve"> - 31.12.202</w:t>
      </w:r>
      <w:r w:rsidR="00F26D18" w:rsidRPr="003B47FB">
        <w:rPr>
          <w:b/>
          <w:bCs/>
          <w:sz w:val="22"/>
        </w:rPr>
        <w:t>2</w:t>
      </w:r>
      <w:r w:rsidRPr="003B47FB">
        <w:rPr>
          <w:sz w:val="22"/>
        </w:rPr>
        <w:t xml:space="preserve"> tarihleri arasında 1 yıl geçerlidir.</w:t>
      </w:r>
    </w:p>
    <w:p w14:paraId="2E1F4E6D" w14:textId="7D8BAC57" w:rsidR="00CB163B" w:rsidRDefault="00BE1B05" w:rsidP="00195207">
      <w:pPr>
        <w:pStyle w:val="AralkYok"/>
        <w:jc w:val="both"/>
        <w:rPr>
          <w:sz w:val="22"/>
        </w:rPr>
      </w:pPr>
      <w:r w:rsidRPr="003B47FB">
        <w:rPr>
          <w:b/>
          <w:bCs/>
          <w:sz w:val="22"/>
        </w:rPr>
        <w:t>KONU</w:t>
      </w:r>
      <w:r w:rsidRPr="003B47FB">
        <w:rPr>
          <w:b/>
          <w:bCs/>
          <w:sz w:val="22"/>
        </w:rPr>
        <w:tab/>
      </w:r>
      <w:r w:rsidRPr="003B47FB">
        <w:rPr>
          <w:b/>
          <w:bCs/>
          <w:sz w:val="22"/>
        </w:rPr>
        <w:tab/>
        <w:t>:</w:t>
      </w:r>
      <w:r w:rsidR="00E43379" w:rsidRPr="003B47FB">
        <w:rPr>
          <w:sz w:val="22"/>
        </w:rPr>
        <w:t xml:space="preserve"> </w:t>
      </w:r>
      <w:r w:rsidRPr="003B47FB">
        <w:rPr>
          <w:sz w:val="22"/>
        </w:rPr>
        <w:t xml:space="preserve">İş bu taahhütnamenin konusu </w:t>
      </w:r>
      <w:r w:rsidR="001E09E2" w:rsidRPr="003B47FB">
        <w:rPr>
          <w:sz w:val="22"/>
        </w:rPr>
        <w:t>MARTI’ya</w:t>
      </w:r>
      <w:r w:rsidRPr="003B47FB">
        <w:rPr>
          <w:sz w:val="22"/>
        </w:rPr>
        <w:t xml:space="preserve"> ait konteynerlerin yur</w:t>
      </w:r>
      <w:r w:rsidR="001E09E2" w:rsidRPr="003B47FB">
        <w:rPr>
          <w:sz w:val="22"/>
        </w:rPr>
        <w:t>t içindeki sevkiyatların……………. t</w:t>
      </w:r>
      <w:r w:rsidRPr="003B47FB">
        <w:rPr>
          <w:sz w:val="22"/>
        </w:rPr>
        <w:t xml:space="preserve">arafından </w:t>
      </w:r>
      <w:r w:rsidR="00E43379" w:rsidRPr="003B47FB">
        <w:rPr>
          <w:sz w:val="22"/>
        </w:rPr>
        <w:t xml:space="preserve">kendi aracı ve/veya yetkili kıldığı nakliye firması tarafından liman veya konteyner deposundan boş teslim alınıp, </w:t>
      </w:r>
      <w:r w:rsidRPr="003B47FB">
        <w:rPr>
          <w:sz w:val="22"/>
        </w:rPr>
        <w:t>i</w:t>
      </w:r>
      <w:r w:rsidR="00521028" w:rsidRPr="003B47FB">
        <w:rPr>
          <w:sz w:val="22"/>
        </w:rPr>
        <w:t xml:space="preserve">çindeki taşınabilir yükle </w:t>
      </w:r>
      <w:proofErr w:type="spellStart"/>
      <w:r w:rsidR="00521028" w:rsidRPr="003B47FB">
        <w:rPr>
          <w:sz w:val="22"/>
        </w:rPr>
        <w:t>Izmit</w:t>
      </w:r>
      <w:proofErr w:type="spellEnd"/>
      <w:r w:rsidR="00E43379" w:rsidRPr="003B47FB">
        <w:rPr>
          <w:sz w:val="22"/>
        </w:rPr>
        <w:t xml:space="preserve">  ve</w:t>
      </w:r>
      <w:r w:rsidR="00521028" w:rsidRPr="003B47FB">
        <w:rPr>
          <w:sz w:val="22"/>
        </w:rPr>
        <w:t xml:space="preserve"> Ambarlı </w:t>
      </w:r>
      <w:r w:rsidR="00E43379" w:rsidRPr="003B47FB">
        <w:rPr>
          <w:sz w:val="22"/>
        </w:rPr>
        <w:t>bö</w:t>
      </w:r>
      <w:r w:rsidR="00521028" w:rsidRPr="003B47FB">
        <w:rPr>
          <w:sz w:val="22"/>
        </w:rPr>
        <w:t>lgesinde</w:t>
      </w:r>
      <w:r w:rsidR="00E43379" w:rsidRPr="003B47FB">
        <w:rPr>
          <w:sz w:val="22"/>
        </w:rPr>
        <w:t xml:space="preserve">ki limanlara </w:t>
      </w:r>
      <w:r w:rsidRPr="003B47FB">
        <w:rPr>
          <w:sz w:val="22"/>
        </w:rPr>
        <w:t xml:space="preserve">teslimine kadarki sürede </w:t>
      </w:r>
      <w:r w:rsidR="008D0EC7" w:rsidRPr="003B47FB">
        <w:rPr>
          <w:sz w:val="22"/>
        </w:rPr>
        <w:t xml:space="preserve">trafik ve karayolları kanunlarından kaynaklanan cezalar ile aracın sigortası, güvenliği ve vergi usul kanunu esaslarına uygun olmayan koşullar altında taşınmasından kaynaklanacak konteynere tabi cezalar, alı koyma masrafları, </w:t>
      </w:r>
      <w:r w:rsidRPr="003B47FB">
        <w:rPr>
          <w:sz w:val="22"/>
        </w:rPr>
        <w:t>konteynerle</w:t>
      </w:r>
      <w:r w:rsidR="00A2787D" w:rsidRPr="003B47FB">
        <w:rPr>
          <w:sz w:val="22"/>
        </w:rPr>
        <w:t>re gelebilecek her türlü</w:t>
      </w:r>
      <w:r w:rsidR="00E64B34" w:rsidRPr="003B47FB">
        <w:rPr>
          <w:sz w:val="22"/>
        </w:rPr>
        <w:t xml:space="preserve"> hasar </w:t>
      </w:r>
      <w:r w:rsidR="00A2787D" w:rsidRPr="003B47FB">
        <w:rPr>
          <w:sz w:val="22"/>
        </w:rPr>
        <w:t>onarım</w:t>
      </w:r>
      <w:r w:rsidR="00E64B34" w:rsidRPr="003B47FB">
        <w:rPr>
          <w:sz w:val="22"/>
        </w:rPr>
        <w:t xml:space="preserve">ının </w:t>
      </w:r>
      <w:r w:rsidR="00EB1A8C" w:rsidRPr="003B47FB">
        <w:rPr>
          <w:sz w:val="22"/>
        </w:rPr>
        <w:t xml:space="preserve">veya kayıp/çalınma halinde bedellerinin </w:t>
      </w:r>
      <w:r w:rsidR="00E64B34" w:rsidRPr="003B47FB">
        <w:rPr>
          <w:sz w:val="22"/>
        </w:rPr>
        <w:t>…</w:t>
      </w:r>
      <w:r w:rsidRPr="003B47FB">
        <w:rPr>
          <w:sz w:val="22"/>
        </w:rPr>
        <w:t>…</w:t>
      </w:r>
      <w:r w:rsidR="00EB1A8C" w:rsidRPr="003B47FB">
        <w:rPr>
          <w:sz w:val="22"/>
        </w:rPr>
        <w:t>.......</w:t>
      </w:r>
      <w:r w:rsidRPr="003B47FB">
        <w:rPr>
          <w:sz w:val="22"/>
        </w:rPr>
        <w:t>…</w:t>
      </w:r>
      <w:r w:rsidR="00CB163B">
        <w:rPr>
          <w:sz w:val="22"/>
        </w:rPr>
        <w:t>……………………………………….</w:t>
      </w:r>
    </w:p>
    <w:p w14:paraId="1C868D50" w14:textId="0B50998C" w:rsidR="00BE1B05" w:rsidRPr="003B47FB" w:rsidRDefault="00BE1B05" w:rsidP="00195207">
      <w:pPr>
        <w:pStyle w:val="AralkYok"/>
        <w:jc w:val="both"/>
        <w:rPr>
          <w:sz w:val="22"/>
        </w:rPr>
      </w:pPr>
      <w:proofErr w:type="gramStart"/>
      <w:r w:rsidRPr="003B47FB">
        <w:rPr>
          <w:sz w:val="22"/>
        </w:rPr>
        <w:t>tarafından</w:t>
      </w:r>
      <w:proofErr w:type="gramEnd"/>
      <w:r w:rsidRPr="003B47FB">
        <w:rPr>
          <w:sz w:val="22"/>
        </w:rPr>
        <w:t xml:space="preserve"> karşılanacağının peşinen taahhüdünden ibarettir.</w:t>
      </w:r>
    </w:p>
    <w:p w14:paraId="5279CAE9" w14:textId="77777777" w:rsidR="00DC0B81" w:rsidRPr="003B47FB" w:rsidRDefault="00BE1B05" w:rsidP="00195207">
      <w:pPr>
        <w:pStyle w:val="AralkYok"/>
        <w:jc w:val="both"/>
        <w:rPr>
          <w:b/>
          <w:bCs/>
          <w:sz w:val="22"/>
        </w:rPr>
      </w:pPr>
      <w:r w:rsidRPr="003B47FB">
        <w:rPr>
          <w:b/>
          <w:bCs/>
          <w:sz w:val="22"/>
        </w:rPr>
        <w:t>ŞARTLAR</w:t>
      </w:r>
      <w:r w:rsidRPr="003B47FB">
        <w:rPr>
          <w:b/>
          <w:bCs/>
          <w:sz w:val="22"/>
        </w:rPr>
        <w:tab/>
      </w:r>
      <w:r w:rsidRPr="003B47FB">
        <w:rPr>
          <w:b/>
          <w:bCs/>
          <w:sz w:val="22"/>
        </w:rPr>
        <w:tab/>
      </w:r>
    </w:p>
    <w:p w14:paraId="22E52C31" w14:textId="0A780AF1" w:rsidR="00DD665E" w:rsidRPr="003B47FB" w:rsidRDefault="00DD665E" w:rsidP="00195207">
      <w:pPr>
        <w:pStyle w:val="AralkYok"/>
        <w:jc w:val="both"/>
        <w:rPr>
          <w:sz w:val="22"/>
        </w:rPr>
      </w:pPr>
      <w:r w:rsidRPr="003B47FB">
        <w:rPr>
          <w:b/>
          <w:bCs/>
          <w:sz w:val="22"/>
        </w:rPr>
        <w:t>1-</w:t>
      </w:r>
      <w:r w:rsidRPr="003B47FB">
        <w:rPr>
          <w:sz w:val="22"/>
        </w:rPr>
        <w:t>……………</w:t>
      </w:r>
      <w:r w:rsidR="00CB163B">
        <w:rPr>
          <w:sz w:val="22"/>
        </w:rPr>
        <w:t>…………</w:t>
      </w:r>
      <w:proofErr w:type="gramStart"/>
      <w:r w:rsidR="00CB163B">
        <w:rPr>
          <w:sz w:val="22"/>
        </w:rPr>
        <w:t>…….</w:t>
      </w:r>
      <w:proofErr w:type="gramEnd"/>
      <w:r w:rsidRPr="003B47FB">
        <w:rPr>
          <w:sz w:val="22"/>
        </w:rPr>
        <w:t xml:space="preserve"> </w:t>
      </w:r>
      <w:r w:rsidR="00EB1A8C" w:rsidRPr="003B47FB">
        <w:rPr>
          <w:color w:val="FF0000"/>
          <w:sz w:val="22"/>
        </w:rPr>
        <w:t>,</w:t>
      </w:r>
      <w:r w:rsidR="00EB1A8C" w:rsidRPr="003B47FB">
        <w:rPr>
          <w:sz w:val="22"/>
        </w:rPr>
        <w:t xml:space="preserve">  </w:t>
      </w:r>
      <w:proofErr w:type="spellStart"/>
      <w:r w:rsidR="001E09E2" w:rsidRPr="003B47FB">
        <w:rPr>
          <w:sz w:val="22"/>
        </w:rPr>
        <w:t>MARTI</w:t>
      </w:r>
      <w:r w:rsidR="00521028" w:rsidRPr="003B47FB">
        <w:rPr>
          <w:sz w:val="22"/>
        </w:rPr>
        <w:t>’ya</w:t>
      </w:r>
      <w:proofErr w:type="spellEnd"/>
      <w:r w:rsidRPr="003B47FB">
        <w:rPr>
          <w:sz w:val="22"/>
        </w:rPr>
        <w:t xml:space="preserve"> ait konteynerlerin teslimine kadar olan süreçte konteynerlerin uğradığı tüm zararları herhangi bir itirazı olmadan tazmin edeceğini taahhüt etmiştir. </w:t>
      </w:r>
    </w:p>
    <w:p w14:paraId="44A36AF5" w14:textId="77777777" w:rsidR="00A46E61" w:rsidRPr="003B47FB" w:rsidRDefault="00A46E61" w:rsidP="00A46E61">
      <w:pPr>
        <w:pStyle w:val="AralkYok"/>
        <w:jc w:val="both"/>
        <w:rPr>
          <w:sz w:val="22"/>
        </w:rPr>
      </w:pPr>
      <w:r w:rsidRPr="003B47FB">
        <w:rPr>
          <w:sz w:val="22"/>
        </w:rPr>
        <w:t xml:space="preserve">Konteynerlerin yasal süresi içerisinde yurtdışı edilememesi nedeniyle oluşabilecek gümrük cezaları, konteynerlerin yasadışı faaliyetlerde kullanılması sonucu oluşan yasal </w:t>
      </w:r>
      <w:proofErr w:type="gramStart"/>
      <w:r w:rsidRPr="003B47FB">
        <w:rPr>
          <w:sz w:val="22"/>
        </w:rPr>
        <w:t>süreçlerden,</w:t>
      </w:r>
      <w:proofErr w:type="gramEnd"/>
      <w:r w:rsidRPr="003B47FB">
        <w:rPr>
          <w:sz w:val="22"/>
        </w:rPr>
        <w:t xml:space="preserve"> ve fırsat maliyetinden ötürü oluşabilecek navlun kayıplarında da rezervasyonu yapan firma sorumludur.</w:t>
      </w:r>
    </w:p>
    <w:p w14:paraId="4030B391" w14:textId="06217FDC" w:rsidR="007F31A3" w:rsidRDefault="00DD665E" w:rsidP="001D32C3">
      <w:pPr>
        <w:pStyle w:val="AralkYok"/>
        <w:jc w:val="both"/>
        <w:rPr>
          <w:sz w:val="22"/>
        </w:rPr>
      </w:pPr>
      <w:r w:rsidRPr="003B47FB">
        <w:rPr>
          <w:sz w:val="22"/>
        </w:rPr>
        <w:t xml:space="preserve">Ayrıca konteynerlerin her ne sebepten olursa olsun kullanılmayacak hale gelmesi ve/veya çalınması </w:t>
      </w:r>
      <w:r w:rsidR="007F31A3" w:rsidRPr="003B47FB">
        <w:rPr>
          <w:sz w:val="22"/>
        </w:rPr>
        <w:t xml:space="preserve">halinde 10 gün içinde bulunup sağlam olarak teslim edilmemesi </w:t>
      </w:r>
      <w:r w:rsidRPr="003B47FB">
        <w:rPr>
          <w:sz w:val="22"/>
        </w:rPr>
        <w:t>durumlarında;</w:t>
      </w:r>
      <w:r w:rsidR="00DC0B81" w:rsidRPr="003B47FB">
        <w:rPr>
          <w:sz w:val="22"/>
        </w:rPr>
        <w:t xml:space="preserve">  </w:t>
      </w:r>
    </w:p>
    <w:p w14:paraId="4E32D2E5" w14:textId="77777777" w:rsidR="00CB163B" w:rsidRPr="00F64A10" w:rsidRDefault="00CB163B" w:rsidP="001D32C3">
      <w:pPr>
        <w:pStyle w:val="AralkYok"/>
        <w:jc w:val="both"/>
        <w:rPr>
          <w:rFonts w:cs="Times New Roman"/>
          <w:sz w:val="22"/>
        </w:rPr>
      </w:pPr>
    </w:p>
    <w:p w14:paraId="7049B996" w14:textId="3A486398" w:rsidR="003B47FB" w:rsidRPr="00F64A10" w:rsidRDefault="00E43379" w:rsidP="001D32C3">
      <w:pPr>
        <w:pStyle w:val="AralkYok"/>
        <w:jc w:val="both"/>
        <w:rPr>
          <w:rFonts w:cs="Times New Roman"/>
          <w:sz w:val="22"/>
        </w:rPr>
      </w:pPr>
      <w:r w:rsidRPr="00F64A10">
        <w:rPr>
          <w:rFonts w:cs="Times New Roman"/>
          <w:sz w:val="22"/>
        </w:rPr>
        <w:t>Boş konteynerin bedeli olarak k</w:t>
      </w:r>
      <w:r w:rsidR="00DD665E" w:rsidRPr="00F64A10">
        <w:rPr>
          <w:rFonts w:cs="Times New Roman"/>
          <w:sz w:val="22"/>
        </w:rPr>
        <w:t>onteynerin ebadına göre</w:t>
      </w:r>
      <w:r w:rsidR="001D32C3" w:rsidRPr="00F64A10">
        <w:rPr>
          <w:rFonts w:cs="Times New Roman"/>
          <w:sz w:val="22"/>
        </w:rPr>
        <w:t>;</w:t>
      </w:r>
      <w:r w:rsidRPr="00F64A10">
        <w:rPr>
          <w:rFonts w:cs="Times New Roman"/>
          <w:sz w:val="22"/>
        </w:rPr>
        <w:t xml:space="preserve"> </w:t>
      </w:r>
    </w:p>
    <w:p w14:paraId="37F88C2A" w14:textId="77777777" w:rsidR="007802AF" w:rsidRPr="00F64A10" w:rsidRDefault="007802AF" w:rsidP="007802A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64A10">
        <w:rPr>
          <w:color w:val="242424"/>
          <w:sz w:val="22"/>
          <w:szCs w:val="22"/>
        </w:rPr>
        <w:t>20'DC 4.000 USD (Amerikan doları)</w:t>
      </w:r>
    </w:p>
    <w:p w14:paraId="5525F123" w14:textId="77777777" w:rsidR="007802AF" w:rsidRPr="00F64A10" w:rsidRDefault="007802AF" w:rsidP="007802A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64A10">
        <w:rPr>
          <w:color w:val="242424"/>
          <w:sz w:val="22"/>
          <w:szCs w:val="22"/>
        </w:rPr>
        <w:t>20'OT (Open Top) 6.000 USD (Amerikan doları)</w:t>
      </w:r>
    </w:p>
    <w:p w14:paraId="2BA0B4C4" w14:textId="77777777" w:rsidR="007802AF" w:rsidRPr="00F64A10" w:rsidRDefault="007802AF" w:rsidP="007802A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64A10">
        <w:rPr>
          <w:color w:val="242424"/>
          <w:sz w:val="22"/>
          <w:szCs w:val="22"/>
        </w:rPr>
        <w:t>40’DC 7.000 USD (Amerikan doları)</w:t>
      </w:r>
    </w:p>
    <w:p w14:paraId="4F439001" w14:textId="77777777" w:rsidR="007802AF" w:rsidRPr="00F64A10" w:rsidRDefault="007802AF" w:rsidP="007802A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64A10">
        <w:rPr>
          <w:color w:val="242424"/>
          <w:sz w:val="22"/>
          <w:szCs w:val="22"/>
        </w:rPr>
        <w:t>40’HC 7.000 USD (Amerikan doları)</w:t>
      </w:r>
    </w:p>
    <w:p w14:paraId="6DF8572B" w14:textId="77777777" w:rsidR="007802AF" w:rsidRPr="00F64A10" w:rsidRDefault="007802AF" w:rsidP="007802A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64A10">
        <w:rPr>
          <w:color w:val="242424"/>
          <w:sz w:val="22"/>
          <w:szCs w:val="22"/>
        </w:rPr>
        <w:t>40’OT (Open Top) 10.000 USD (Amerikan doları)</w:t>
      </w:r>
    </w:p>
    <w:p w14:paraId="6B350088" w14:textId="77777777" w:rsidR="007802AF" w:rsidRPr="00F64A10" w:rsidRDefault="007802AF" w:rsidP="007802A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64A10">
        <w:rPr>
          <w:color w:val="242424"/>
          <w:sz w:val="22"/>
          <w:szCs w:val="22"/>
        </w:rPr>
        <w:t>40’PW (</w:t>
      </w:r>
      <w:proofErr w:type="spellStart"/>
      <w:r w:rsidRPr="00F64A10">
        <w:rPr>
          <w:color w:val="242424"/>
          <w:sz w:val="22"/>
          <w:szCs w:val="22"/>
        </w:rPr>
        <w:t>Pallet</w:t>
      </w:r>
      <w:proofErr w:type="spellEnd"/>
      <w:r w:rsidRPr="00F64A10">
        <w:rPr>
          <w:color w:val="242424"/>
          <w:sz w:val="22"/>
          <w:szCs w:val="22"/>
        </w:rPr>
        <w:t xml:space="preserve"> </w:t>
      </w:r>
      <w:proofErr w:type="spellStart"/>
      <w:r w:rsidRPr="00F64A10">
        <w:rPr>
          <w:color w:val="242424"/>
          <w:sz w:val="22"/>
          <w:szCs w:val="22"/>
        </w:rPr>
        <w:t>Wide</w:t>
      </w:r>
      <w:proofErr w:type="spellEnd"/>
      <w:r w:rsidRPr="00F64A10">
        <w:rPr>
          <w:color w:val="242424"/>
          <w:sz w:val="22"/>
          <w:szCs w:val="22"/>
        </w:rPr>
        <w:t>) 8.000 USD (Amerikan doları)</w:t>
      </w:r>
    </w:p>
    <w:p w14:paraId="6B62619B" w14:textId="77777777" w:rsidR="007802AF" w:rsidRPr="00F64A10" w:rsidRDefault="007802AF" w:rsidP="007802AF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64A10">
        <w:rPr>
          <w:color w:val="242424"/>
          <w:sz w:val="22"/>
          <w:szCs w:val="22"/>
        </w:rPr>
        <w:t>40’FR (</w:t>
      </w:r>
      <w:proofErr w:type="spellStart"/>
      <w:r w:rsidRPr="00F64A10">
        <w:rPr>
          <w:color w:val="242424"/>
          <w:sz w:val="22"/>
          <w:szCs w:val="22"/>
        </w:rPr>
        <w:t>Flat</w:t>
      </w:r>
      <w:proofErr w:type="spellEnd"/>
      <w:r w:rsidRPr="00F64A10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F64A10">
        <w:rPr>
          <w:color w:val="242424"/>
          <w:sz w:val="22"/>
          <w:szCs w:val="22"/>
        </w:rPr>
        <w:t>Rack</w:t>
      </w:r>
      <w:proofErr w:type="spellEnd"/>
      <w:r w:rsidRPr="00F64A10">
        <w:rPr>
          <w:color w:val="242424"/>
          <w:sz w:val="22"/>
          <w:szCs w:val="22"/>
        </w:rPr>
        <w:t>)  12.000</w:t>
      </w:r>
      <w:proofErr w:type="gramEnd"/>
      <w:r w:rsidRPr="00F64A10">
        <w:rPr>
          <w:color w:val="242424"/>
          <w:sz w:val="22"/>
          <w:szCs w:val="22"/>
        </w:rPr>
        <w:t xml:space="preserve"> USD (Amerikan doları)</w:t>
      </w:r>
    </w:p>
    <w:p w14:paraId="56FDC97A" w14:textId="5EBC306E" w:rsidR="001D32C3" w:rsidRPr="00F64A10" w:rsidRDefault="007802AF" w:rsidP="003B47F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64A10">
        <w:rPr>
          <w:color w:val="242424"/>
          <w:sz w:val="22"/>
          <w:szCs w:val="22"/>
        </w:rPr>
        <w:t>40’RH (</w:t>
      </w:r>
      <w:proofErr w:type="gramStart"/>
      <w:r w:rsidRPr="00F64A10">
        <w:rPr>
          <w:color w:val="242424"/>
          <w:sz w:val="22"/>
          <w:szCs w:val="22"/>
        </w:rPr>
        <w:t>Reefer)  35.000</w:t>
      </w:r>
      <w:proofErr w:type="gramEnd"/>
      <w:r w:rsidRPr="00F64A10">
        <w:rPr>
          <w:color w:val="242424"/>
          <w:sz w:val="22"/>
          <w:szCs w:val="22"/>
        </w:rPr>
        <w:t>  USD (Amerikan doları) miktarı</w:t>
      </w:r>
      <w:r w:rsidR="00DD665E" w:rsidRPr="00F64A10">
        <w:rPr>
          <w:sz w:val="22"/>
          <w:szCs w:val="22"/>
        </w:rPr>
        <w:tab/>
      </w:r>
    </w:p>
    <w:p w14:paraId="7E84D68B" w14:textId="7DBA1B82" w:rsidR="001D32C3" w:rsidRPr="00F64A10" w:rsidRDefault="001E09E2" w:rsidP="00195207">
      <w:pPr>
        <w:pStyle w:val="AralkYok"/>
        <w:jc w:val="both"/>
        <w:rPr>
          <w:rFonts w:cs="Times New Roman"/>
          <w:sz w:val="22"/>
        </w:rPr>
      </w:pPr>
      <w:proofErr w:type="spellStart"/>
      <w:r w:rsidRPr="00F64A10">
        <w:rPr>
          <w:rFonts w:cs="Times New Roman"/>
          <w:sz w:val="22"/>
        </w:rPr>
        <w:t>MARTI</w:t>
      </w:r>
      <w:r w:rsidR="00521028" w:rsidRPr="00F64A10">
        <w:rPr>
          <w:rFonts w:cs="Times New Roman"/>
          <w:sz w:val="22"/>
        </w:rPr>
        <w:t>’ya</w:t>
      </w:r>
      <w:proofErr w:type="spellEnd"/>
      <w:r w:rsidR="00DD665E" w:rsidRPr="00F64A10">
        <w:rPr>
          <w:rFonts w:cs="Times New Roman"/>
          <w:sz w:val="22"/>
        </w:rPr>
        <w:t xml:space="preserve"> ödemeyi kabul ve taahhüt etmiştir.</w:t>
      </w:r>
    </w:p>
    <w:p w14:paraId="67BE4F4C" w14:textId="77777777" w:rsidR="003B47FB" w:rsidRDefault="003B47FB" w:rsidP="00195207">
      <w:pPr>
        <w:pStyle w:val="AralkYok"/>
        <w:jc w:val="both"/>
      </w:pPr>
    </w:p>
    <w:p w14:paraId="0FD9462D" w14:textId="6638038F" w:rsidR="00DD665E" w:rsidRDefault="00DC0B81" w:rsidP="00DC0B81">
      <w:pPr>
        <w:pStyle w:val="AralkYok"/>
        <w:jc w:val="both"/>
        <w:rPr>
          <w:sz w:val="22"/>
        </w:rPr>
      </w:pPr>
      <w:r w:rsidRPr="003B47FB">
        <w:rPr>
          <w:b/>
          <w:bCs/>
          <w:sz w:val="22"/>
        </w:rPr>
        <w:t>2</w:t>
      </w:r>
      <w:r w:rsidRPr="003B47FB">
        <w:rPr>
          <w:sz w:val="22"/>
        </w:rPr>
        <w:t>-</w:t>
      </w:r>
      <w:r w:rsidR="00990B74" w:rsidRPr="003B47FB">
        <w:rPr>
          <w:sz w:val="22"/>
        </w:rPr>
        <w:t xml:space="preserve">Söz konusu zarar tazmin bedelleri </w:t>
      </w:r>
      <w:r w:rsidR="001E09E2" w:rsidRPr="003B47FB">
        <w:rPr>
          <w:sz w:val="22"/>
        </w:rPr>
        <w:t>MARTI</w:t>
      </w:r>
      <w:r w:rsidR="00990B74" w:rsidRPr="003B47FB">
        <w:rPr>
          <w:sz w:val="22"/>
        </w:rPr>
        <w:t>’</w:t>
      </w:r>
      <w:r w:rsidR="00521028" w:rsidRPr="003B47FB">
        <w:rPr>
          <w:sz w:val="22"/>
        </w:rPr>
        <w:t>nı</w:t>
      </w:r>
      <w:r w:rsidR="00990B74" w:rsidRPr="003B47FB">
        <w:rPr>
          <w:sz w:val="22"/>
        </w:rPr>
        <w:t>n yazılı talebinden itibaren 3 gün içinde ödeneceği ………………</w:t>
      </w:r>
      <w:r w:rsidRPr="003B47FB">
        <w:rPr>
          <w:sz w:val="22"/>
        </w:rPr>
        <w:t>………………</w:t>
      </w:r>
      <w:r w:rsidR="00990B74" w:rsidRPr="003B47FB">
        <w:rPr>
          <w:sz w:val="22"/>
        </w:rPr>
        <w:t>tarafından taahhüt edilmiş olup yazılı talep ile borç</w:t>
      </w:r>
      <w:r w:rsidR="003B47FB">
        <w:rPr>
          <w:sz w:val="22"/>
        </w:rPr>
        <w:t xml:space="preserve"> </w:t>
      </w:r>
      <w:proofErr w:type="spellStart"/>
      <w:r w:rsidR="00990B74" w:rsidRPr="003B47FB">
        <w:rPr>
          <w:sz w:val="22"/>
        </w:rPr>
        <w:t>muacceliyet</w:t>
      </w:r>
      <w:proofErr w:type="spellEnd"/>
      <w:r w:rsidR="00990B74" w:rsidRPr="003B47FB">
        <w:rPr>
          <w:sz w:val="22"/>
        </w:rPr>
        <w:t xml:space="preserve"> </w:t>
      </w:r>
      <w:proofErr w:type="spellStart"/>
      <w:r w:rsidR="00990B74" w:rsidRPr="003B47FB">
        <w:rPr>
          <w:sz w:val="22"/>
        </w:rPr>
        <w:t>kespedecektir</w:t>
      </w:r>
      <w:proofErr w:type="spellEnd"/>
      <w:r w:rsidR="00990B74" w:rsidRPr="003B47FB">
        <w:rPr>
          <w:sz w:val="22"/>
        </w:rPr>
        <w:t>.</w:t>
      </w:r>
    </w:p>
    <w:p w14:paraId="75231622" w14:textId="77777777" w:rsidR="003B47FB" w:rsidRPr="003B47FB" w:rsidRDefault="003B47FB" w:rsidP="00DC0B81">
      <w:pPr>
        <w:pStyle w:val="AralkYok"/>
        <w:jc w:val="both"/>
        <w:rPr>
          <w:sz w:val="22"/>
        </w:rPr>
      </w:pPr>
    </w:p>
    <w:p w14:paraId="1D27CDD0" w14:textId="2EDEE7E9" w:rsidR="00FB4E4C" w:rsidRPr="003B47FB" w:rsidRDefault="00E90E8A" w:rsidP="00195207">
      <w:pPr>
        <w:pStyle w:val="AralkYok"/>
        <w:jc w:val="both"/>
        <w:rPr>
          <w:sz w:val="22"/>
        </w:rPr>
      </w:pPr>
      <w:r w:rsidRPr="003B47FB">
        <w:rPr>
          <w:b/>
          <w:bCs/>
          <w:sz w:val="22"/>
        </w:rPr>
        <w:t>3-</w:t>
      </w:r>
      <w:r w:rsidRPr="003B47FB">
        <w:rPr>
          <w:sz w:val="22"/>
        </w:rPr>
        <w:t xml:space="preserve"> </w:t>
      </w:r>
      <w:r w:rsidR="00D518D1" w:rsidRPr="003B47FB">
        <w:rPr>
          <w:sz w:val="22"/>
        </w:rPr>
        <w:t>BMP uygulamasıyla edinilmiş Referans numaralarına istinaden ……………</w:t>
      </w:r>
      <w:r w:rsidR="00DC0B81" w:rsidRPr="003B47FB">
        <w:rPr>
          <w:sz w:val="22"/>
        </w:rPr>
        <w:t>………</w:t>
      </w:r>
      <w:r w:rsidR="00D518D1" w:rsidRPr="003B47FB">
        <w:rPr>
          <w:sz w:val="22"/>
        </w:rPr>
        <w:t xml:space="preserve"> </w:t>
      </w:r>
      <w:r w:rsidR="008D0EC7" w:rsidRPr="003B47FB">
        <w:rPr>
          <w:sz w:val="22"/>
        </w:rPr>
        <w:t xml:space="preserve">firmasının kendi araçları veya </w:t>
      </w:r>
      <w:r w:rsidR="00DC0B81" w:rsidRPr="003B47FB">
        <w:rPr>
          <w:sz w:val="22"/>
        </w:rPr>
        <w:t xml:space="preserve">bildirdiği </w:t>
      </w:r>
      <w:r w:rsidR="00D518D1" w:rsidRPr="003B47FB">
        <w:rPr>
          <w:sz w:val="22"/>
        </w:rPr>
        <w:t xml:space="preserve">nakliye firmasına imza karşılığı </w:t>
      </w:r>
      <w:r w:rsidR="0028737C" w:rsidRPr="003B47FB">
        <w:rPr>
          <w:sz w:val="22"/>
        </w:rPr>
        <w:t>konteynerler teslim edilecek olup, imzalanan teslim belgesine konteyne</w:t>
      </w:r>
      <w:r w:rsidRPr="003B47FB">
        <w:rPr>
          <w:sz w:val="22"/>
        </w:rPr>
        <w:t>r numaraları</w:t>
      </w:r>
      <w:r w:rsidR="0028737C" w:rsidRPr="003B47FB">
        <w:rPr>
          <w:sz w:val="22"/>
        </w:rPr>
        <w:t xml:space="preserve"> kayıt edilecektir. Konteyner numaralarını da ihtiva eden </w:t>
      </w:r>
      <w:r w:rsidR="00DC0B81" w:rsidRPr="003B47FB">
        <w:rPr>
          <w:sz w:val="22"/>
        </w:rPr>
        <w:t>n</w:t>
      </w:r>
      <w:r w:rsidR="0028737C" w:rsidRPr="003B47FB">
        <w:rPr>
          <w:sz w:val="22"/>
        </w:rPr>
        <w:t>akliye şirketinin</w:t>
      </w:r>
      <w:r w:rsidR="00DC0B81" w:rsidRPr="003B47FB">
        <w:rPr>
          <w:sz w:val="22"/>
        </w:rPr>
        <w:t xml:space="preserve"> görevlendirdiği araç şoförünün</w:t>
      </w:r>
      <w:r w:rsidR="0028737C" w:rsidRPr="003B47FB">
        <w:rPr>
          <w:sz w:val="22"/>
        </w:rPr>
        <w:t xml:space="preserve"> imzaladığı </w:t>
      </w:r>
      <w:r w:rsidR="00DC0B81" w:rsidRPr="003B47FB">
        <w:rPr>
          <w:sz w:val="22"/>
        </w:rPr>
        <w:t>t</w:t>
      </w:r>
      <w:r w:rsidR="0028737C" w:rsidRPr="003B47FB">
        <w:rPr>
          <w:sz w:val="22"/>
        </w:rPr>
        <w:t>eslim tutanağı iş bu</w:t>
      </w:r>
      <w:r w:rsidRPr="003B47FB">
        <w:rPr>
          <w:sz w:val="22"/>
        </w:rPr>
        <w:t xml:space="preserve"> taahhütnamenin ayrılmaz bir parçasıdır. </w:t>
      </w:r>
    </w:p>
    <w:p w14:paraId="75C5F96C" w14:textId="12A2A681" w:rsidR="003B47FB" w:rsidRPr="003B47FB" w:rsidRDefault="00990B74" w:rsidP="003B47FB">
      <w:pPr>
        <w:pStyle w:val="AralkYok"/>
        <w:jc w:val="both"/>
        <w:rPr>
          <w:sz w:val="22"/>
        </w:rPr>
      </w:pPr>
      <w:r w:rsidRPr="003B47FB">
        <w:rPr>
          <w:b/>
          <w:bCs/>
          <w:sz w:val="22"/>
        </w:rPr>
        <w:t>YETKİLİ MA</w:t>
      </w:r>
      <w:r w:rsidR="003B47FB">
        <w:rPr>
          <w:b/>
          <w:bCs/>
          <w:sz w:val="22"/>
        </w:rPr>
        <w:t>H</w:t>
      </w:r>
      <w:r w:rsidRPr="003B47FB">
        <w:rPr>
          <w:b/>
          <w:bCs/>
          <w:sz w:val="22"/>
        </w:rPr>
        <w:t>KEME</w:t>
      </w:r>
      <w:proofErr w:type="gramStart"/>
      <w:r w:rsidRPr="003B47FB">
        <w:rPr>
          <w:b/>
          <w:bCs/>
          <w:sz w:val="22"/>
        </w:rPr>
        <w:tab/>
        <w:t>:</w:t>
      </w:r>
      <w:r w:rsidRPr="003B47FB">
        <w:rPr>
          <w:sz w:val="22"/>
        </w:rPr>
        <w:t>İşbu</w:t>
      </w:r>
      <w:proofErr w:type="gramEnd"/>
      <w:r w:rsidRPr="003B47FB">
        <w:rPr>
          <w:sz w:val="22"/>
        </w:rPr>
        <w:t xml:space="preserve"> taahhütnamede oluşabilecek sorunlar ve itilaflarda </w:t>
      </w:r>
      <w:r w:rsidR="00AB2A58" w:rsidRPr="003B47FB">
        <w:rPr>
          <w:sz w:val="22"/>
        </w:rPr>
        <w:t xml:space="preserve"> </w:t>
      </w:r>
      <w:r w:rsidR="00E64B34" w:rsidRPr="003B47FB">
        <w:rPr>
          <w:sz w:val="22"/>
        </w:rPr>
        <w:t xml:space="preserve">Istanbul Anadolu Mahkeme ve icra daireleri </w:t>
      </w:r>
      <w:r w:rsidRPr="003B47FB">
        <w:rPr>
          <w:sz w:val="22"/>
        </w:rPr>
        <w:t xml:space="preserve"> yetkilidir. </w:t>
      </w:r>
      <w:r w:rsidR="00B41D6F" w:rsidRPr="003B47FB">
        <w:rPr>
          <w:sz w:val="22"/>
        </w:rPr>
        <w:t xml:space="preserve">                                 </w:t>
      </w:r>
    </w:p>
    <w:p w14:paraId="07997D13" w14:textId="4F6CE000" w:rsidR="003B47FB" w:rsidRPr="003B47FB" w:rsidRDefault="00990B74" w:rsidP="003B47FB">
      <w:pPr>
        <w:pStyle w:val="AralkYok"/>
        <w:jc w:val="both"/>
        <w:rPr>
          <w:sz w:val="22"/>
        </w:rPr>
      </w:pP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="00B41D6F" w:rsidRPr="003B47FB">
        <w:rPr>
          <w:sz w:val="22"/>
        </w:rPr>
        <w:t xml:space="preserve">          </w:t>
      </w:r>
      <w:r w:rsidR="003B47FB" w:rsidRPr="003B47FB">
        <w:rPr>
          <w:sz w:val="22"/>
        </w:rPr>
        <w:t xml:space="preserve">            </w:t>
      </w:r>
      <w:r w:rsidRPr="003B47FB">
        <w:rPr>
          <w:sz w:val="22"/>
        </w:rPr>
        <w:t>Kabul ve Taahhüt Eden</w:t>
      </w:r>
      <w:r w:rsidR="003B47FB" w:rsidRPr="003B47FB">
        <w:rPr>
          <w:sz w:val="22"/>
        </w:rPr>
        <w:t xml:space="preserve">   …/…/2022</w:t>
      </w:r>
    </w:p>
    <w:p w14:paraId="7F090ED7" w14:textId="1EDA4E5F" w:rsidR="00990B74" w:rsidRPr="003B47FB" w:rsidRDefault="003B47FB" w:rsidP="003B47FB">
      <w:pPr>
        <w:pStyle w:val="AralkYok"/>
        <w:jc w:val="both"/>
        <w:rPr>
          <w:sz w:val="22"/>
        </w:rPr>
      </w:pPr>
      <w:r w:rsidRPr="003B47FB">
        <w:rPr>
          <w:sz w:val="22"/>
        </w:rPr>
        <w:tab/>
      </w:r>
    </w:p>
    <w:p w14:paraId="0F2CE76F" w14:textId="37FD5B58" w:rsidR="00B41D6F" w:rsidRPr="003B47FB" w:rsidRDefault="00990B74" w:rsidP="00DC0B81">
      <w:pPr>
        <w:pStyle w:val="AralkYok"/>
        <w:jc w:val="both"/>
        <w:rPr>
          <w:sz w:val="22"/>
        </w:rPr>
      </w:pP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Pr="003B47FB">
        <w:rPr>
          <w:sz w:val="22"/>
        </w:rPr>
        <w:tab/>
      </w:r>
      <w:r w:rsidR="00B41D6F" w:rsidRPr="003B47FB">
        <w:rPr>
          <w:sz w:val="22"/>
        </w:rPr>
        <w:t xml:space="preserve">           </w:t>
      </w:r>
      <w:r w:rsidRPr="003B47FB">
        <w:rPr>
          <w:sz w:val="22"/>
        </w:rPr>
        <w:t>………………………..</w:t>
      </w:r>
    </w:p>
    <w:p w14:paraId="35832C5C" w14:textId="77777777" w:rsidR="003B47FB" w:rsidRPr="003B47FB" w:rsidRDefault="00B41D6F" w:rsidP="00DC0B81">
      <w:pPr>
        <w:pStyle w:val="AralkYok"/>
        <w:jc w:val="both"/>
        <w:rPr>
          <w:sz w:val="22"/>
        </w:rPr>
      </w:pPr>
      <w:proofErr w:type="gramStart"/>
      <w:r w:rsidRPr="003B47FB">
        <w:rPr>
          <w:sz w:val="22"/>
        </w:rPr>
        <w:t>Ek :</w:t>
      </w:r>
      <w:proofErr w:type="gramEnd"/>
      <w:r w:rsidRPr="003B47FB">
        <w:rPr>
          <w:sz w:val="22"/>
        </w:rPr>
        <w:t xml:space="preserve"> Taahhütnameyi imzalayan yetkilinin imza sirküleri                    </w:t>
      </w:r>
      <w:r w:rsidR="00DC0B81" w:rsidRPr="003B47FB">
        <w:rPr>
          <w:sz w:val="22"/>
        </w:rPr>
        <w:t xml:space="preserve"> </w:t>
      </w:r>
    </w:p>
    <w:p w14:paraId="1473016A" w14:textId="77777777" w:rsidR="003B47FB" w:rsidRPr="003B47FB" w:rsidRDefault="003B47FB" w:rsidP="00DC0B81">
      <w:pPr>
        <w:pStyle w:val="AralkYok"/>
        <w:jc w:val="both"/>
        <w:rPr>
          <w:sz w:val="22"/>
        </w:rPr>
      </w:pPr>
    </w:p>
    <w:p w14:paraId="46D405A7" w14:textId="1B0A0891" w:rsidR="00E43379" w:rsidRPr="003B47FB" w:rsidRDefault="00990B74" w:rsidP="003B47FB">
      <w:pPr>
        <w:pStyle w:val="AralkYok"/>
        <w:ind w:left="6372"/>
        <w:jc w:val="both"/>
        <w:rPr>
          <w:sz w:val="22"/>
        </w:rPr>
      </w:pPr>
      <w:r w:rsidRPr="003B47FB">
        <w:rPr>
          <w:sz w:val="22"/>
        </w:rPr>
        <w:t xml:space="preserve">(Kaşe ve </w:t>
      </w:r>
      <w:proofErr w:type="gramStart"/>
      <w:r w:rsidRPr="003B47FB">
        <w:rPr>
          <w:sz w:val="22"/>
        </w:rPr>
        <w:t>İmza )</w:t>
      </w:r>
      <w:proofErr w:type="gramEnd"/>
      <w:r w:rsidR="00E43379" w:rsidRPr="003B47FB">
        <w:rPr>
          <w:sz w:val="22"/>
        </w:rPr>
        <w:t xml:space="preserve"> </w:t>
      </w:r>
    </w:p>
    <w:sectPr w:rsidR="00E43379" w:rsidRPr="003B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A30"/>
    <w:multiLevelType w:val="hybridMultilevel"/>
    <w:tmpl w:val="82266F9A"/>
    <w:lvl w:ilvl="0" w:tplc="BAB8C5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70AC"/>
    <w:multiLevelType w:val="hybridMultilevel"/>
    <w:tmpl w:val="65002ED4"/>
    <w:lvl w:ilvl="0" w:tplc="F678248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07"/>
    <w:rsid w:val="00195207"/>
    <w:rsid w:val="001C009C"/>
    <w:rsid w:val="001D32C3"/>
    <w:rsid w:val="001E09E2"/>
    <w:rsid w:val="0028737C"/>
    <w:rsid w:val="002935C3"/>
    <w:rsid w:val="003B47FB"/>
    <w:rsid w:val="003B78D2"/>
    <w:rsid w:val="00521028"/>
    <w:rsid w:val="007802AF"/>
    <w:rsid w:val="007F31A3"/>
    <w:rsid w:val="008B0CDA"/>
    <w:rsid w:val="008D0EC7"/>
    <w:rsid w:val="00990B74"/>
    <w:rsid w:val="009E7833"/>
    <w:rsid w:val="00A24385"/>
    <w:rsid w:val="00A2787D"/>
    <w:rsid w:val="00A46E61"/>
    <w:rsid w:val="00AB2A58"/>
    <w:rsid w:val="00B41D6F"/>
    <w:rsid w:val="00BE1B05"/>
    <w:rsid w:val="00C13E55"/>
    <w:rsid w:val="00C729AF"/>
    <w:rsid w:val="00CB163B"/>
    <w:rsid w:val="00CE0FD2"/>
    <w:rsid w:val="00D34FFD"/>
    <w:rsid w:val="00D518D1"/>
    <w:rsid w:val="00DC0B81"/>
    <w:rsid w:val="00DD665E"/>
    <w:rsid w:val="00E43379"/>
    <w:rsid w:val="00E47521"/>
    <w:rsid w:val="00E62872"/>
    <w:rsid w:val="00E64B34"/>
    <w:rsid w:val="00E90E8A"/>
    <w:rsid w:val="00EB1A8C"/>
    <w:rsid w:val="00F022C6"/>
    <w:rsid w:val="00F26D18"/>
    <w:rsid w:val="00F64A10"/>
    <w:rsid w:val="00FB4E4C"/>
    <w:rsid w:val="00FB5BF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B8E3"/>
  <w15:docId w15:val="{E465D934-9925-4F23-BACF-4E95B9D1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22C6"/>
    <w:pPr>
      <w:spacing w:after="0" w:line="240" w:lineRule="auto"/>
    </w:pPr>
    <w:rPr>
      <w:rFonts w:ascii="Times New Roman" w:hAnsi="Times New Roman"/>
      <w:sz w:val="24"/>
    </w:rPr>
  </w:style>
  <w:style w:type="paragraph" w:styleId="DzMetin">
    <w:name w:val="Plain Text"/>
    <w:basedOn w:val="Normal"/>
    <w:link w:val="DzMetinChar"/>
    <w:uiPriority w:val="99"/>
    <w:unhideWhenUsed/>
    <w:rsid w:val="001D32C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DzMetinChar">
    <w:name w:val="Düz Metin Char"/>
    <w:basedOn w:val="VarsaylanParagrafYazTipi"/>
    <w:link w:val="DzMetin"/>
    <w:uiPriority w:val="99"/>
    <w:rsid w:val="001D32C3"/>
    <w:rPr>
      <w:rFonts w:ascii="Calibri" w:hAnsi="Calibri"/>
      <w:szCs w:val="21"/>
      <w:lang w:val="en-GB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43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4337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Murat HATABAY</cp:lastModifiedBy>
  <cp:revision>2</cp:revision>
  <dcterms:created xsi:type="dcterms:W3CDTF">2022-02-11T12:40:00Z</dcterms:created>
  <dcterms:modified xsi:type="dcterms:W3CDTF">2022-02-11T12:40:00Z</dcterms:modified>
</cp:coreProperties>
</file>